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39C9F14D" w:rsidR="005B2815" w:rsidRPr="00E623E6" w:rsidRDefault="00E623E6" w:rsidP="00E623E6">
      <w:pPr>
        <w:jc w:val="center"/>
        <w:rPr>
          <w:rFonts w:ascii="Gotham Pro" w:hAnsi="Gotham Pro" w:cs="Gotham Pro"/>
          <w:b/>
          <w:bCs/>
          <w:color w:val="000000" w:themeColor="text1"/>
        </w:rPr>
      </w:pPr>
      <w:r w:rsidRPr="00E623E6">
        <w:rPr>
          <w:rFonts w:ascii="Gotham Pro" w:hAnsi="Gotham Pro" w:cs="Gotham Pro"/>
          <w:b/>
          <w:bCs/>
          <w:color w:val="000000" w:themeColor="text1"/>
        </w:rPr>
        <w:t>Дайджест новостей Института воспитания (2</w:t>
      </w:r>
      <w:r>
        <w:rPr>
          <w:rFonts w:ascii="Gotham Pro" w:hAnsi="Gotham Pro" w:cs="Gotham Pro"/>
          <w:b/>
          <w:bCs/>
          <w:color w:val="000000" w:themeColor="text1"/>
        </w:rPr>
        <w:t>9 августа</w:t>
      </w:r>
      <w:r w:rsidRPr="00E623E6">
        <w:rPr>
          <w:rFonts w:ascii="Gotham Pro" w:hAnsi="Gotham Pro" w:cs="Gotham Pro"/>
          <w:b/>
          <w:bCs/>
          <w:color w:val="000000" w:themeColor="text1"/>
        </w:rPr>
        <w:t> </w:t>
      </w:r>
      <w:r>
        <w:rPr>
          <w:rFonts w:ascii="Gotham Pro" w:hAnsi="Gotham Pro" w:cs="Gotham Pro"/>
          <w:b/>
          <w:bCs/>
          <w:color w:val="000000" w:themeColor="text1"/>
        </w:rPr>
        <w:t>–</w:t>
      </w:r>
      <w:r w:rsidRPr="00E623E6">
        <w:rPr>
          <w:rFonts w:ascii="Gotham Pro" w:hAnsi="Gotham Pro" w:cs="Gotham Pro"/>
          <w:b/>
          <w:bCs/>
          <w:color w:val="000000" w:themeColor="text1"/>
        </w:rPr>
        <w:t xml:space="preserve"> </w:t>
      </w:r>
      <w:r>
        <w:rPr>
          <w:rFonts w:ascii="Gotham Pro" w:hAnsi="Gotham Pro" w:cs="Gotham Pro"/>
          <w:b/>
          <w:bCs/>
          <w:color w:val="000000" w:themeColor="text1"/>
        </w:rPr>
        <w:t>04 сентября</w:t>
      </w:r>
      <w:r w:rsidRPr="00E623E6">
        <w:rPr>
          <w:rFonts w:ascii="Gotham Pro" w:hAnsi="Gotham Pro" w:cs="Gotham Pro"/>
          <w:b/>
          <w:bCs/>
          <w:color w:val="000000" w:themeColor="text1"/>
        </w:rPr>
        <w:t xml:space="preserve"> 2022 года)</w:t>
      </w:r>
    </w:p>
    <w:p w14:paraId="163F5BD6" w14:textId="77777777" w:rsidR="00595332" w:rsidRPr="00E623E6" w:rsidRDefault="00595332" w:rsidP="00AF046F">
      <w:pPr>
        <w:jc w:val="both"/>
        <w:rPr>
          <w:rFonts w:ascii="Gotham Pro" w:hAnsi="Gotham Pro" w:cs="Gotham Pro"/>
          <w:color w:val="000000" w:themeColor="text1"/>
        </w:rPr>
      </w:pPr>
    </w:p>
    <w:p w14:paraId="4AD23E83" w14:textId="10580E17" w:rsidR="009669C0" w:rsidRPr="00E623E6" w:rsidRDefault="00C4266E" w:rsidP="00AF046F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E623E6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E623E6">
        <w:rPr>
          <w:rFonts w:ascii="Gotham Pro" w:hAnsi="Gotham Pro" w:cs="Gotham Pro"/>
          <w:color w:val="000000" w:themeColor="text1"/>
        </w:rPr>
        <w:t>«</w:t>
      </w:r>
      <w:r w:rsidR="005B2815" w:rsidRPr="00E623E6">
        <w:rPr>
          <w:rFonts w:ascii="Gotham Pro" w:hAnsi="Gotham Pro" w:cs="Gotham Pro"/>
          <w:color w:val="000000" w:themeColor="text1"/>
        </w:rPr>
        <w:t>институтвоспитания.рф</w:t>
      </w:r>
      <w:r w:rsidR="00BA5329" w:rsidRPr="00E623E6">
        <w:rPr>
          <w:rFonts w:ascii="Gotham Pro" w:hAnsi="Gotham Pro" w:cs="Gotham Pro"/>
          <w:color w:val="000000" w:themeColor="text1"/>
        </w:rPr>
        <w:t>»</w:t>
      </w:r>
      <w:r w:rsidR="00C76A27" w:rsidRPr="00E623E6">
        <w:rPr>
          <w:rFonts w:ascii="Gotham Pro" w:hAnsi="Gotham Pro" w:cs="Gotham Pro"/>
          <w:color w:val="000000" w:themeColor="text1"/>
        </w:rPr>
        <w:t xml:space="preserve"> и в </w:t>
      </w:r>
      <w:r w:rsidR="003A2792" w:rsidRPr="00E623E6">
        <w:rPr>
          <w:rFonts w:ascii="Gotham Pro" w:hAnsi="Gotham Pro" w:cs="Gotham Pro"/>
          <w:color w:val="000000" w:themeColor="text1"/>
        </w:rPr>
        <w:t>с</w:t>
      </w:r>
      <w:r w:rsidR="00C76A27" w:rsidRPr="00E623E6">
        <w:rPr>
          <w:rFonts w:ascii="Gotham Pro" w:hAnsi="Gotham Pro" w:cs="Gotham Pro"/>
          <w:color w:val="000000" w:themeColor="text1"/>
        </w:rPr>
        <w:t>оциальных сетях Института воспитания РАО (</w:t>
      </w:r>
      <w:hyperlink r:id="rId5" w:history="1">
        <w:r w:rsidR="00C76A27" w:rsidRPr="00E623E6">
          <w:rPr>
            <w:rStyle w:val="a3"/>
            <w:rFonts w:ascii="Gotham Pro" w:hAnsi="Gotham Pro" w:cs="Gotham Pro"/>
            <w:lang w:val="en-US"/>
          </w:rPr>
          <w:t>vk</w:t>
        </w:r>
        <w:r w:rsidR="00C76A27" w:rsidRPr="00E623E6">
          <w:rPr>
            <w:rStyle w:val="a3"/>
            <w:rFonts w:ascii="Gotham Pro" w:hAnsi="Gotham Pro" w:cs="Gotham Pro"/>
          </w:rPr>
          <w:t>.</w:t>
        </w:r>
        <w:r w:rsidR="00C76A27" w:rsidRPr="00E623E6">
          <w:rPr>
            <w:rStyle w:val="a3"/>
            <w:rFonts w:ascii="Gotham Pro" w:hAnsi="Gotham Pro" w:cs="Gotham Pro"/>
            <w:lang w:val="en-US"/>
          </w:rPr>
          <w:t>com</w:t>
        </w:r>
        <w:r w:rsidR="00C76A27" w:rsidRPr="00E623E6">
          <w:rPr>
            <w:rStyle w:val="a3"/>
            <w:rFonts w:ascii="Gotham Pro" w:hAnsi="Gotham Pro" w:cs="Gotham Pro"/>
          </w:rPr>
          <w:t>/</w:t>
        </w:r>
        <w:r w:rsidR="00C76A27" w:rsidRPr="00E623E6">
          <w:rPr>
            <w:rStyle w:val="a3"/>
            <w:rFonts w:ascii="Gotham Pro" w:hAnsi="Gotham Pro" w:cs="Gotham Pro"/>
            <w:lang w:val="en-US"/>
          </w:rPr>
          <w:t>institut</w:t>
        </w:r>
        <w:r w:rsidR="00C76A27" w:rsidRPr="00E623E6">
          <w:rPr>
            <w:rStyle w:val="a3"/>
            <w:rFonts w:ascii="Gotham Pro" w:hAnsi="Gotham Pro" w:cs="Gotham Pro"/>
          </w:rPr>
          <w:t>_</w:t>
        </w:r>
        <w:r w:rsidR="00C76A27" w:rsidRPr="00E623E6">
          <w:rPr>
            <w:rStyle w:val="a3"/>
            <w:rFonts w:ascii="Gotham Pro" w:hAnsi="Gotham Pro" w:cs="Gotham Pro"/>
            <w:lang w:val="en-US"/>
          </w:rPr>
          <w:t>vospitaniya</w:t>
        </w:r>
      </w:hyperlink>
      <w:r w:rsidR="00C76A27" w:rsidRPr="00E623E6">
        <w:rPr>
          <w:rFonts w:ascii="Gotham Pro" w:hAnsi="Gotham Pro" w:cs="Gotham Pro"/>
        </w:rPr>
        <w:t xml:space="preserve">, </w:t>
      </w:r>
      <w:hyperlink r:id="rId6" w:history="1">
        <w:r w:rsidR="00C76A27" w:rsidRPr="00E623E6">
          <w:rPr>
            <w:rStyle w:val="a3"/>
            <w:rFonts w:ascii="Gotham Pro" w:hAnsi="Gotham Pro" w:cs="Gotham Pro"/>
            <w:lang w:val="en-US"/>
          </w:rPr>
          <w:t>t</w:t>
        </w:r>
        <w:r w:rsidR="00C76A27" w:rsidRPr="00E623E6">
          <w:rPr>
            <w:rStyle w:val="a3"/>
            <w:rFonts w:ascii="Gotham Pro" w:hAnsi="Gotham Pro" w:cs="Gotham Pro"/>
          </w:rPr>
          <w:t>.</w:t>
        </w:r>
        <w:r w:rsidR="00C76A27" w:rsidRPr="00E623E6">
          <w:rPr>
            <w:rStyle w:val="a3"/>
            <w:rFonts w:ascii="Gotham Pro" w:hAnsi="Gotham Pro" w:cs="Gotham Pro"/>
            <w:lang w:val="en-US"/>
          </w:rPr>
          <w:t>me</w:t>
        </w:r>
        <w:r w:rsidR="00C76A27" w:rsidRPr="00E623E6">
          <w:rPr>
            <w:rStyle w:val="a3"/>
            <w:rFonts w:ascii="Gotham Pro" w:hAnsi="Gotham Pro" w:cs="Gotham Pro"/>
          </w:rPr>
          <w:t>/</w:t>
        </w:r>
        <w:r w:rsidR="00C76A27" w:rsidRPr="00E623E6">
          <w:rPr>
            <w:rStyle w:val="a3"/>
            <w:rFonts w:ascii="Gotham Pro" w:hAnsi="Gotham Pro" w:cs="Gotham Pro"/>
            <w:lang w:val="en-US"/>
          </w:rPr>
          <w:t>institut</w:t>
        </w:r>
        <w:r w:rsidR="00C76A27" w:rsidRPr="00E623E6">
          <w:rPr>
            <w:rStyle w:val="a3"/>
            <w:rFonts w:ascii="Gotham Pro" w:hAnsi="Gotham Pro" w:cs="Gotham Pro"/>
          </w:rPr>
          <w:t>_</w:t>
        </w:r>
        <w:r w:rsidR="00C76A27" w:rsidRPr="00E623E6">
          <w:rPr>
            <w:rStyle w:val="a3"/>
            <w:rFonts w:ascii="Gotham Pro" w:hAnsi="Gotham Pro" w:cs="Gotham Pro"/>
            <w:lang w:val="en-US"/>
          </w:rPr>
          <w:t>vospitaniya</w:t>
        </w:r>
      </w:hyperlink>
      <w:r w:rsidR="00C76A27" w:rsidRPr="00E623E6">
        <w:rPr>
          <w:rStyle w:val="a3"/>
          <w:rFonts w:ascii="Gotham Pro" w:hAnsi="Gotham Pro" w:cs="Gotham Pro"/>
        </w:rPr>
        <w:t xml:space="preserve"> </w:t>
      </w:r>
      <w:r w:rsidR="00C76A27" w:rsidRPr="00E623E6">
        <w:rPr>
          <w:rStyle w:val="a3"/>
          <w:rFonts w:ascii="Gotham Pro" w:hAnsi="Gotham Pro" w:cs="Gotham Pro"/>
          <w:color w:val="000000" w:themeColor="text1"/>
          <w:u w:val="none"/>
        </w:rPr>
        <w:t>):</w:t>
      </w:r>
    </w:p>
    <w:p w14:paraId="7FC4DD97" w14:textId="77777777" w:rsidR="00D146B0" w:rsidRPr="00E623E6" w:rsidRDefault="00D146B0" w:rsidP="00AF046F">
      <w:pPr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1B995156" w14:textId="139C804C" w:rsidR="00D146B0" w:rsidRPr="00E623E6" w:rsidRDefault="00D146B0" w:rsidP="00AF046F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5332082C" w14:textId="563B6A30" w:rsidR="00BF30B4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  <w:r w:rsidRPr="00E623E6">
        <w:rPr>
          <w:rFonts w:ascii="Gotham Pro" w:eastAsiaTheme="minorHAnsi" w:hAnsi="Gotham Pro" w:cs="Gotham Pro"/>
          <w:lang w:eastAsia="en-US"/>
        </w:rPr>
        <w:t>НАТАЛЬЯ АГРЕ ВЫСТУПИЛА НА АВГУСТОВСКОЙ ПЕДАГОГИЧЕСКОЙ КОНФЕРЕНЦИИ В КАЛИНИНГРАДСКОЙ ОБЛАСТИ</w:t>
      </w:r>
    </w:p>
    <w:p w14:paraId="4065A734" w14:textId="77777777" w:rsidR="00AF046F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</w:p>
    <w:p w14:paraId="273C3EE1" w14:textId="77777777" w:rsidR="00AF046F" w:rsidRPr="00E623E6" w:rsidRDefault="00AF046F" w:rsidP="00AF046F">
      <w:pPr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>С 17 по 30 августа 2022 года в городе Светлогорск Калининградской области проходила </w:t>
      </w: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августовская педагогическая конференция «Единое образовательное пространство: стратегии, практики, ресурсы»</w:t>
      </w:r>
      <w:r w:rsidRPr="00E623E6">
        <w:rPr>
          <w:rFonts w:ascii="Gotham Pro" w:hAnsi="Gotham Pro" w:cs="Gotham Pro"/>
          <w:color w:val="212529"/>
        </w:rPr>
        <w:t>.</w:t>
      </w:r>
    </w:p>
    <w:p w14:paraId="4D44FE07" w14:textId="67836592" w:rsidR="00AF046F" w:rsidRPr="00E623E6" w:rsidRDefault="00AF046F" w:rsidP="00AF046F">
      <w:pPr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>В рамках конференции </w:t>
      </w: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30 августа</w:t>
      </w:r>
      <w:r w:rsidRPr="00E623E6">
        <w:rPr>
          <w:rFonts w:ascii="Gotham Pro" w:hAnsi="Gotham Pro" w:cs="Gotham Pro"/>
          <w:color w:val="212529"/>
        </w:rPr>
        <w:t> состоялась </w:t>
      </w: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пленарная дискуссия «Сохраняем традиции. Создаём будущее»</w:t>
      </w:r>
      <w:r w:rsidRPr="00E623E6">
        <w:rPr>
          <w:rFonts w:ascii="Gotham Pro" w:hAnsi="Gotham Pro" w:cs="Gotham Pro"/>
          <w:color w:val="212529"/>
        </w:rPr>
        <w:t>, объединившая на одной площадке более 1000 педагогов, руководителей образовательных учреждений и представителей органов исполнительной власти региона.</w:t>
      </w:r>
    </w:p>
    <w:p w14:paraId="4CC7D6AC" w14:textId="77777777" w:rsidR="00384A81" w:rsidRPr="00E623E6" w:rsidRDefault="00384A81" w:rsidP="00AF046F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7FC60070" w14:textId="77777777" w:rsidR="00F1539E" w:rsidRPr="00E623E6" w:rsidRDefault="00D146B0" w:rsidP="00AF046F">
      <w:pPr>
        <w:jc w:val="both"/>
        <w:rPr>
          <w:rFonts w:ascii="Gotham Pro" w:hAnsi="Gotham Pro" w:cs="Gotham Pro"/>
          <w:color w:val="000000" w:themeColor="text1"/>
        </w:rPr>
      </w:pPr>
      <w:r w:rsidRPr="00E623E6">
        <w:rPr>
          <w:rFonts w:ascii="Gotham Pro" w:hAnsi="Gotham Pro" w:cs="Gotham Pro"/>
          <w:color w:val="000000" w:themeColor="text1"/>
        </w:rPr>
        <w:t>Подробнее читайте на сайте:</w:t>
      </w:r>
    </w:p>
    <w:p w14:paraId="643A43A3" w14:textId="36ED2D7A" w:rsidR="00BF30B4" w:rsidRPr="00E623E6" w:rsidRDefault="00D27BCF" w:rsidP="00AF046F">
      <w:pPr>
        <w:jc w:val="both"/>
        <w:rPr>
          <w:rFonts w:ascii="Gotham Pro" w:hAnsi="Gotham Pro" w:cs="Gotham Pro"/>
        </w:rPr>
      </w:pPr>
      <w:hyperlink r:id="rId7" w:history="1">
        <w:r w:rsidR="00AF046F" w:rsidRPr="00E623E6">
          <w:rPr>
            <w:rStyle w:val="a3"/>
            <w:rFonts w:ascii="Gotham Pro" w:hAnsi="Gotham Pro" w:cs="Gotham Pro"/>
          </w:rPr>
          <w:t>https://институтвоспитания.рф/press-center/news/natalya-agre-vystupila-na-avgustovskoy-pedagogicheskoy-konferentsii-v-kaliningradskoy-oblasti/</w:t>
        </w:r>
      </w:hyperlink>
    </w:p>
    <w:p w14:paraId="18019644" w14:textId="77777777" w:rsidR="00AF046F" w:rsidRPr="00E623E6" w:rsidRDefault="00AF046F" w:rsidP="00AF046F">
      <w:pPr>
        <w:jc w:val="both"/>
        <w:rPr>
          <w:rFonts w:ascii="Gotham Pro" w:hAnsi="Gotham Pro" w:cs="Gotham Pro"/>
        </w:rPr>
      </w:pPr>
    </w:p>
    <w:p w14:paraId="29619582" w14:textId="77777777" w:rsidR="003E2DC7" w:rsidRPr="00E623E6" w:rsidRDefault="003E2DC7" w:rsidP="00AF046F">
      <w:pPr>
        <w:jc w:val="both"/>
        <w:rPr>
          <w:rFonts w:ascii="Gotham Pro" w:hAnsi="Gotham Pro" w:cs="Gotham Pro"/>
        </w:rPr>
      </w:pPr>
    </w:p>
    <w:p w14:paraId="40DF6FDF" w14:textId="3AEBCC27" w:rsidR="00BF30B4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  <w:r w:rsidRPr="00E623E6">
        <w:rPr>
          <w:rFonts w:ascii="Gotham Pro" w:eastAsiaTheme="minorHAnsi" w:hAnsi="Gotham Pro" w:cs="Gotham Pro"/>
          <w:lang w:eastAsia="en-US"/>
        </w:rPr>
        <w:t>ПОЛЕЗНЫЙ ПОДАРОК КО ДНЮ ЗНАНИЙ ДЛЯ УЧИТЕЛЕЙ И ШКОЛЬНИКОВ</w:t>
      </w:r>
    </w:p>
    <w:p w14:paraId="0303CF36" w14:textId="77777777" w:rsidR="00AF046F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282DB9B0" w14:textId="77777777" w:rsidR="00AF046F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>Институт Воспитания подготовил полезные подарки для учителей и школьников.</w:t>
      </w:r>
    </w:p>
    <w:p w14:paraId="7D395AEB" w14:textId="77777777" w:rsidR="00AF046F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>Среди них:</w:t>
      </w:r>
    </w:p>
    <w:p w14:paraId="1C61DC3D" w14:textId="77777777" w:rsidR="00AF046F" w:rsidRPr="00E623E6" w:rsidRDefault="00AF046F" w:rsidP="00AF046F">
      <w:pPr>
        <w:pStyle w:val="a7"/>
        <w:numPr>
          <w:ilvl w:val="0"/>
          <w:numId w:val="35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>«</w:t>
      </w:r>
      <w:r w:rsidRPr="00E623E6">
        <w:rPr>
          <w:color w:val="212529"/>
        </w:rPr>
        <w:t>‎‎</w:t>
      </w:r>
      <w:r w:rsidRPr="00E623E6">
        <w:rPr>
          <w:rFonts w:ascii="Gotham Pro" w:hAnsi="Gotham Pro" w:cs="Gotham Pro"/>
          <w:color w:val="212529"/>
        </w:rPr>
        <w:t>Проверьте себя!» – список важных моментов для подготовки классного руководителя к началу учебного года;</w:t>
      </w:r>
    </w:p>
    <w:p w14:paraId="714AD52B" w14:textId="6F875804" w:rsidR="00AF046F" w:rsidRPr="00E623E6" w:rsidRDefault="00AF046F" w:rsidP="00AF046F">
      <w:pPr>
        <w:pStyle w:val="a7"/>
        <w:numPr>
          <w:ilvl w:val="0"/>
          <w:numId w:val="35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 xml:space="preserve">Календарь событий для педагогов со всеми важными датами в области воспитания на 2022/2023 учебный </w:t>
      </w:r>
      <w:r w:rsidR="00595332" w:rsidRPr="00E623E6">
        <w:rPr>
          <w:rFonts w:ascii="Gotham Pro" w:hAnsi="Gotham Pro" w:cs="Gotham Pro"/>
          <w:color w:val="212529"/>
        </w:rPr>
        <w:t xml:space="preserve">год </w:t>
      </w:r>
      <w:r w:rsidRPr="00E623E6">
        <w:rPr>
          <w:rFonts w:ascii="Gotham Pro" w:hAnsi="Gotham Pro" w:cs="Gotham Pro"/>
          <w:color w:val="212529"/>
        </w:rPr>
        <w:t>и возможностью внести свои собственные заметки и планы;</w:t>
      </w:r>
    </w:p>
    <w:p w14:paraId="5EE0B79F" w14:textId="7B277727" w:rsidR="00AF046F" w:rsidRPr="00E623E6" w:rsidRDefault="00AF046F" w:rsidP="00AF046F">
      <w:pPr>
        <w:pStyle w:val="a7"/>
        <w:numPr>
          <w:ilvl w:val="0"/>
          <w:numId w:val="35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 xml:space="preserve">4 разных варианта расписания уроков на неделю в стиле Института </w:t>
      </w:r>
      <w:r w:rsidR="00D27BCF">
        <w:rPr>
          <w:rFonts w:ascii="Gotham Pro" w:hAnsi="Gotham Pro" w:cs="Gotham Pro"/>
          <w:color w:val="212529"/>
        </w:rPr>
        <w:t>В</w:t>
      </w:r>
      <w:r w:rsidRPr="00E623E6">
        <w:rPr>
          <w:rFonts w:ascii="Gotham Pro" w:hAnsi="Gotham Pro" w:cs="Gotham Pro"/>
          <w:color w:val="212529"/>
        </w:rPr>
        <w:t>оспитания и группы для школьников «Мне ко второму»</w:t>
      </w:r>
      <w:r w:rsidR="003676FD">
        <w:rPr>
          <w:rFonts w:ascii="Gotham Pro" w:hAnsi="Gotham Pro" w:cs="Gotham Pro"/>
          <w:color w:val="212529"/>
        </w:rPr>
        <w:t xml:space="preserve"> в социальной сети ВКонтакте</w:t>
      </w:r>
      <w:r w:rsidRPr="00E623E6">
        <w:rPr>
          <w:rFonts w:ascii="Gotham Pro" w:hAnsi="Gotham Pro" w:cs="Gotham Pro"/>
          <w:color w:val="212529"/>
        </w:rPr>
        <w:t>.</w:t>
      </w:r>
    </w:p>
    <w:p w14:paraId="6DF14944" w14:textId="77777777" w:rsidR="00AF046F" w:rsidRPr="00E623E6" w:rsidRDefault="00AF046F" w:rsidP="00AF046F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</w:rPr>
        <w:t>Все файлы можно распечатать и использовать на протяжении учебного года после скачивания прямо с этой страницы. Не забудьте поделиться с учениками, друзьями и коллегами в социальных сетях.</w:t>
      </w:r>
    </w:p>
    <w:p w14:paraId="42ECB83B" w14:textId="014CBCD9" w:rsidR="00AF046F" w:rsidRPr="00E623E6" w:rsidRDefault="00D27BCF" w:rsidP="00AF046F">
      <w:pPr>
        <w:pStyle w:val="a5"/>
        <w:ind w:left="0"/>
        <w:jc w:val="both"/>
        <w:rPr>
          <w:rFonts w:ascii="Gotham Pro" w:hAnsi="Gotham Pro" w:cs="Gotham Pro"/>
        </w:rPr>
      </w:pPr>
      <w:hyperlink r:id="rId8" w:history="1">
        <w:r w:rsidR="00AF046F" w:rsidRPr="00E623E6">
          <w:rPr>
            <w:rStyle w:val="a3"/>
            <w:rFonts w:ascii="Gotham Pro" w:hAnsi="Gotham Pro" w:cs="Gotham Pro"/>
          </w:rPr>
          <w:t>https://институтвоспитания.рф/pr</w:t>
        </w:r>
        <w:r w:rsidR="00AF046F" w:rsidRPr="00E623E6">
          <w:rPr>
            <w:rStyle w:val="a3"/>
            <w:rFonts w:ascii="Gotham Pro" w:hAnsi="Gotham Pro" w:cs="Gotham Pro"/>
          </w:rPr>
          <w:t>ess-center/news/poleznyy-podarok-ko-dnyu-znaniy-dlya-uchiteley-i-shkolnikov/</w:t>
        </w:r>
      </w:hyperlink>
    </w:p>
    <w:p w14:paraId="0C596163" w14:textId="172A0ACA" w:rsidR="00D146B0" w:rsidRPr="00E623E6" w:rsidRDefault="00D146B0" w:rsidP="00AF046F">
      <w:pPr>
        <w:pStyle w:val="a5"/>
        <w:ind w:left="0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</w:p>
    <w:p w14:paraId="5482A3D6" w14:textId="1809C9B4" w:rsidR="00F1539E" w:rsidRPr="00E623E6" w:rsidRDefault="00476F85" w:rsidP="00AF046F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  <w:r w:rsidRPr="00E623E6">
        <w:rPr>
          <w:rFonts w:ascii="Gotham Pro" w:hAnsi="Gotham Pro" w:cs="Gotham Pro"/>
          <w:color w:val="000000"/>
          <w:shd w:val="clear" w:color="auto" w:fill="FFFFFF"/>
        </w:rPr>
        <w:tab/>
      </w:r>
      <w:r w:rsidR="00AF046F" w:rsidRPr="00E623E6">
        <w:rPr>
          <w:rFonts w:ascii="Gotham Pro" w:hAnsi="Gotham Pro" w:cs="Gotham Pro"/>
          <w:color w:val="000000"/>
          <w:shd w:val="clear" w:color="auto" w:fill="FFFFFF"/>
        </w:rPr>
        <w:t xml:space="preserve">НАТАЛЬЯ АГРЕ И ИНСТИТУТ ВОСПИТАНИЯ ПОЗДРАВЛЯЮТ </w:t>
      </w:r>
      <w:r w:rsidR="00FD3168">
        <w:rPr>
          <w:rFonts w:ascii="Gotham Pro" w:hAnsi="Gotham Pro" w:cs="Gotham Pro"/>
          <w:color w:val="000000"/>
          <w:shd w:val="clear" w:color="auto" w:fill="FFFFFF"/>
        </w:rPr>
        <w:t xml:space="preserve">                  </w:t>
      </w:r>
      <w:r w:rsidR="00AF046F" w:rsidRPr="00E623E6">
        <w:rPr>
          <w:rFonts w:ascii="Gotham Pro" w:hAnsi="Gotham Pro" w:cs="Gotham Pro"/>
          <w:color w:val="000000"/>
          <w:shd w:val="clear" w:color="auto" w:fill="FFFFFF"/>
        </w:rPr>
        <w:t>С</w:t>
      </w:r>
      <w:r w:rsidR="00FD3168">
        <w:rPr>
          <w:rFonts w:ascii="Gotham Pro" w:hAnsi="Gotham Pro" w:cs="Gotham Pro"/>
          <w:color w:val="000000"/>
          <w:shd w:val="clear" w:color="auto" w:fill="FFFFFF"/>
        </w:rPr>
        <w:t xml:space="preserve"> </w:t>
      </w:r>
      <w:r w:rsidR="00AF046F" w:rsidRPr="00E623E6">
        <w:rPr>
          <w:rFonts w:ascii="Gotham Pro" w:hAnsi="Gotham Pro" w:cs="Gotham Pro"/>
          <w:color w:val="000000"/>
          <w:shd w:val="clear" w:color="auto" w:fill="FFFFFF"/>
        </w:rPr>
        <w:t>1 СЕНТЯБРЯ</w:t>
      </w:r>
    </w:p>
    <w:p w14:paraId="2E42A170" w14:textId="77777777" w:rsidR="00AF046F" w:rsidRPr="00E623E6" w:rsidRDefault="00AF046F" w:rsidP="00AF046F">
      <w:pPr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1 сентября</w:t>
      </w:r>
      <w:r w:rsidRPr="00E623E6">
        <w:rPr>
          <w:rFonts w:ascii="Gotham Pro" w:hAnsi="Gotham Pro" w:cs="Gotham Pro"/>
          <w:color w:val="212529"/>
        </w:rPr>
        <w:t> – важный праздник не только для школьников и студентов, но и для их родителей, и, конечно, для педагогов.</w:t>
      </w:r>
    </w:p>
    <w:p w14:paraId="4D381C3B" w14:textId="110B2320" w:rsidR="00AF046F" w:rsidRPr="00E623E6" w:rsidRDefault="00AF046F" w:rsidP="00AF046F">
      <w:pPr>
        <w:ind w:firstLine="708"/>
        <w:jc w:val="both"/>
        <w:rPr>
          <w:rFonts w:ascii="Gotham Pro" w:hAnsi="Gotham Pro" w:cs="Gotham Pro"/>
          <w:color w:val="212529"/>
        </w:rPr>
      </w:pP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Институт изучения детства, семьи и воспитания поздравляет с Днём знаний</w:t>
      </w:r>
      <w:r w:rsidRPr="00E623E6">
        <w:rPr>
          <w:rFonts w:ascii="Gotham Pro" w:hAnsi="Gotham Pro" w:cs="Gotham Pro"/>
          <w:color w:val="212529"/>
        </w:rPr>
        <w:t> всех участников процессов обучения и воспитания и напоминает, что для успеха важен вклад каждого – и родителей, и педагогов, и самих детей – в их воспитание, обучение и развитие, и в итоге – в будущее подрастающего поколения и страны в целом.</w:t>
      </w:r>
      <w:r w:rsidR="00C200EF" w:rsidRPr="00E623E6">
        <w:rPr>
          <w:rFonts w:ascii="Gotham Pro" w:hAnsi="Gotham Pro" w:cs="Gotham Pro"/>
          <w:color w:val="212529"/>
        </w:rPr>
        <w:t xml:space="preserve"> </w:t>
      </w:r>
    </w:p>
    <w:p w14:paraId="734DD548" w14:textId="148370C0" w:rsidR="00E47C40" w:rsidRPr="00E623E6" w:rsidRDefault="00E47C40" w:rsidP="00AF046F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  <w:color w:val="000000" w:themeColor="text1"/>
          <w:bdr w:val="none" w:sz="0" w:space="0" w:color="auto" w:frame="1"/>
        </w:rPr>
        <w:lastRenderedPageBreak/>
        <w:br/>
      </w:r>
      <w:r w:rsidRPr="00E623E6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771F739" w14:textId="202A7EF8" w:rsidR="00BF30B4" w:rsidRPr="00E623E6" w:rsidRDefault="00D27BCF" w:rsidP="00AF046F">
      <w:pPr>
        <w:jc w:val="both"/>
        <w:rPr>
          <w:rFonts w:ascii="Gotham Pro" w:hAnsi="Gotham Pro" w:cs="Gotham Pro"/>
        </w:rPr>
      </w:pPr>
      <w:hyperlink r:id="rId9" w:history="1">
        <w:r w:rsidR="00AF046F" w:rsidRPr="00E623E6">
          <w:rPr>
            <w:rStyle w:val="a3"/>
            <w:rFonts w:ascii="Gotham Pro" w:hAnsi="Gotham Pro" w:cs="Gotham Pro"/>
          </w:rPr>
          <w:t>https://институтвоспитания.рф/press-center/news/natalya-agre-i-institut-vospitaniya-pozdravlyayut-s-1-sentyabrya/</w:t>
        </w:r>
      </w:hyperlink>
    </w:p>
    <w:p w14:paraId="6EC190AE" w14:textId="77777777" w:rsidR="00AF046F" w:rsidRPr="00E623E6" w:rsidRDefault="00AF046F" w:rsidP="00AF046F">
      <w:pPr>
        <w:jc w:val="both"/>
        <w:rPr>
          <w:rFonts w:ascii="Gotham Pro" w:hAnsi="Gotham Pro" w:cs="Gotham Pro"/>
        </w:rPr>
      </w:pPr>
    </w:p>
    <w:p w14:paraId="7BA7D249" w14:textId="77777777" w:rsidR="00A73709" w:rsidRPr="00E623E6" w:rsidRDefault="00A73709" w:rsidP="00AF046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</w:p>
    <w:p w14:paraId="012273C0" w14:textId="6B42A810" w:rsidR="00C525AF" w:rsidRPr="00E623E6" w:rsidRDefault="00AF046F" w:rsidP="00AF046F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E623E6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О КУЛЬТУРЕ СОВМЕСТНОГО ЧТЕНИЯ РАССКАЗАЛА НАТАЛЬЯ АГРЕ НА КРУГЛОМ СТОЛЕ «РАЗВИТИЕ ДЕТСКОГО И ЮНОШЕСКОГО ЧТЕНИЯ В РОССИИ» В ОП РФ</w:t>
      </w:r>
    </w:p>
    <w:p w14:paraId="773670C9" w14:textId="77777777" w:rsidR="00AF046F" w:rsidRPr="00E623E6" w:rsidRDefault="00AF046F" w:rsidP="00AF046F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58658E85" w14:textId="0070E5BC" w:rsidR="00AF046F" w:rsidRPr="00E623E6" w:rsidRDefault="00AF046F" w:rsidP="00AF046F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  <w:color w:val="212529"/>
          <w:shd w:val="clear" w:color="auto" w:fill="FFFFFF"/>
        </w:rPr>
        <w:t>В Общественной палате Российской Федерации состоялся </w:t>
      </w: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круглый стол «Развитие детского и юношеского чтения в России»</w:t>
      </w:r>
      <w:r w:rsidRPr="00E623E6">
        <w:rPr>
          <w:rFonts w:ascii="Gotham Pro" w:hAnsi="Gotham Pro" w:cs="Gotham Pro"/>
          <w:color w:val="212529"/>
          <w:shd w:val="clear" w:color="auto" w:fill="FFFFFF"/>
        </w:rPr>
        <w:t>, инициированный Уполномоченным по правам ребёнка при Президенте РФ </w:t>
      </w:r>
      <w:r w:rsidRPr="00E623E6">
        <w:rPr>
          <w:rFonts w:ascii="Gotham Pro" w:hAnsi="Gotham Pro" w:cs="Gotham Pro"/>
          <w:color w:val="212529"/>
          <w:bdr w:val="none" w:sz="0" w:space="0" w:color="auto" w:frame="1"/>
        </w:rPr>
        <w:t>Марией Львовой-Беловой</w:t>
      </w:r>
      <w:r w:rsidRPr="00E623E6">
        <w:rPr>
          <w:rFonts w:ascii="Gotham Pro" w:hAnsi="Gotham Pro" w:cs="Gotham Pro"/>
          <w:color w:val="212529"/>
          <w:shd w:val="clear" w:color="auto" w:fill="FFFFFF"/>
        </w:rPr>
        <w:t>. На встрече присутствовали представители государственных ведомств, общественных организаций и детских библиотек, издатели детской и юношеской литературы, а также сами авторы.</w:t>
      </w:r>
    </w:p>
    <w:p w14:paraId="3EEA6A2A" w14:textId="77777777" w:rsidR="00F1539E" w:rsidRPr="00E623E6" w:rsidRDefault="00F1539E" w:rsidP="00AF046F">
      <w:pPr>
        <w:ind w:firstLine="708"/>
        <w:rPr>
          <w:rFonts w:ascii="Gotham Pro" w:hAnsi="Gotham Pro" w:cs="Gotham Pro"/>
        </w:rPr>
      </w:pPr>
    </w:p>
    <w:p w14:paraId="1D5167DB" w14:textId="60BB8FA1" w:rsidR="00E47C40" w:rsidRPr="00E623E6" w:rsidRDefault="00E47C40" w:rsidP="00AF046F">
      <w:pPr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149FD40" w14:textId="3529A463" w:rsidR="001C4ACA" w:rsidRPr="00E623E6" w:rsidRDefault="00D27BCF" w:rsidP="00AF046F">
      <w:pPr>
        <w:jc w:val="both"/>
        <w:rPr>
          <w:rFonts w:ascii="Gotham Pro" w:hAnsi="Gotham Pro" w:cs="Gotham Pro"/>
        </w:rPr>
      </w:pPr>
      <w:hyperlink r:id="rId10" w:history="1">
        <w:r w:rsidR="00AF046F" w:rsidRPr="00E623E6">
          <w:rPr>
            <w:rStyle w:val="a3"/>
            <w:rFonts w:ascii="Gotham Pro" w:hAnsi="Gotham Pro" w:cs="Gotham Pro"/>
          </w:rPr>
          <w:t>https://институтвоспитания.рф/press-center/news/o-kulture-sovmestnogo-chteniya-rasskazala-natalya-agre-na-kruglom-stole-razvitie-detskogo-i-yunoshes/</w:t>
        </w:r>
      </w:hyperlink>
    </w:p>
    <w:p w14:paraId="1994472E" w14:textId="687B61B0" w:rsidR="00AF046F" w:rsidRPr="00E623E6" w:rsidRDefault="00AF046F" w:rsidP="00AF046F">
      <w:pPr>
        <w:jc w:val="both"/>
        <w:rPr>
          <w:rFonts w:ascii="Gotham Pro" w:hAnsi="Gotham Pro" w:cs="Gotham Pro"/>
        </w:rPr>
      </w:pPr>
    </w:p>
    <w:p w14:paraId="16D64BE1" w14:textId="59A654ED" w:rsidR="00D33429" w:rsidRPr="00E623E6" w:rsidRDefault="00D33429" w:rsidP="00D33429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E623E6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МАРАФОН ИНСТИТУТА ВОСПИТАНИЯ</w:t>
      </w:r>
    </w:p>
    <w:p w14:paraId="3629B275" w14:textId="77777777" w:rsidR="00D33429" w:rsidRPr="00E623E6" w:rsidRDefault="00D33429" w:rsidP="00D33429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791EF400" w14:textId="73E5E6D2" w:rsidR="00644597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Уже в понедельник стартует марафон </w:t>
      </w:r>
      <w:hyperlink r:id="rId11" w:history="1">
        <w:r w:rsidRPr="00E623E6">
          <w:rPr>
            <w:rStyle w:val="a3"/>
            <w:rFonts w:ascii="Gotham Pro" w:hAnsi="Gotham Pro" w:cs="Gotham Pro"/>
          </w:rPr>
          <w:t>Института Воспитания</w:t>
        </w:r>
      </w:hyperlink>
      <w:r w:rsidRPr="00E623E6">
        <w:rPr>
          <w:rFonts w:ascii="Gotham Pro" w:hAnsi="Gotham Pro" w:cs="Gotham Pro"/>
        </w:rPr>
        <w:t> «Адаптация ребёнка к детскому саду». Приглашаем к участию родителей, чьи дети пойдут в детский сад с 5 по 8 сентября на площадке Телеграм в формате видеоуроков и онлайн-вебинара.</w:t>
      </w:r>
    </w:p>
    <w:p w14:paraId="77EC7B5D" w14:textId="51598F93" w:rsidR="00644597" w:rsidRPr="00E623E6" w:rsidRDefault="00D33429" w:rsidP="00644597">
      <w:pPr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 </w:t>
      </w:r>
      <w:r w:rsidRPr="00E623E6">
        <w:rPr>
          <w:rFonts w:ascii="Gotham Pro" w:hAnsi="Gotham Pro" w:cs="Gotham Pro"/>
        </w:rPr>
        <w:tab/>
        <w:t>Для регистрации переходите по ссылке: </w:t>
      </w:r>
      <w:hyperlink r:id="rId12" w:tgtFrame="_blank" w:tooltip="https://mnlp.cc/mini?domain=institutdetstva&amp;id=2" w:history="1">
        <w:r w:rsidRPr="00E623E6">
          <w:rPr>
            <w:rStyle w:val="a3"/>
            <w:rFonts w:ascii="Gotham Pro" w:hAnsi="Gotham Pro" w:cs="Gotham Pro"/>
          </w:rPr>
          <w:t>https://vk.cc/cchDPh</w:t>
        </w:r>
      </w:hyperlink>
      <w:r w:rsidR="00644597" w:rsidRPr="00E623E6">
        <w:rPr>
          <w:rFonts w:ascii="Gotham Pro" w:hAnsi="Gotham Pro" w:cs="Gotham Pro"/>
        </w:rPr>
        <w:t xml:space="preserve"> </w:t>
      </w:r>
    </w:p>
    <w:p w14:paraId="76A799F1" w14:textId="77777777" w:rsidR="00644597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Автор и ведущая марафона – Анна Викторовна Бояринцева, ведущий научный сотрудник Института изучения детства семьи и воспитания РАО, кандидат педагогических наук, психолог, имеет опыт работы с дошкольниками более 15 лет.</w:t>
      </w:r>
    </w:p>
    <w:p w14:paraId="3B640AFB" w14:textId="77777777" w:rsidR="00644597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В результате марафона родители:</w:t>
      </w:r>
    </w:p>
    <w:p w14:paraId="7F158EBE" w14:textId="77777777" w:rsidR="00644597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• Найдут конкретные решения, как уменьшить адаптационный стресс ребёнка; </w:t>
      </w:r>
    </w:p>
    <w:p w14:paraId="2B16F9EF" w14:textId="77777777" w:rsidR="00644597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• Разберут основные родительские ошибки; </w:t>
      </w:r>
    </w:p>
    <w:p w14:paraId="6A901F65" w14:textId="77777777" w:rsidR="00644597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• Узнают, как помочь ребёнку в домашних условиях подготовиться к детскому саду. </w:t>
      </w:r>
    </w:p>
    <w:p w14:paraId="7978294C" w14:textId="14582AB6" w:rsidR="00D33429" w:rsidRPr="00E623E6" w:rsidRDefault="00D33429" w:rsidP="00644597">
      <w:pPr>
        <w:ind w:firstLine="708"/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</w:rPr>
        <w:t>Участие бесплатное. По итогам прохождения марафона мы предоставим бонусные материалы в помощь родителям</w:t>
      </w:r>
      <w:r w:rsidR="00D62121" w:rsidRPr="00E623E6">
        <w:rPr>
          <w:rFonts w:ascii="Gotham Pro" w:hAnsi="Gotham Pro" w:cs="Gotham Pro"/>
        </w:rPr>
        <w:t>.</w:t>
      </w:r>
    </w:p>
    <w:p w14:paraId="13804D09" w14:textId="77777777" w:rsidR="00D33429" w:rsidRPr="00E623E6" w:rsidRDefault="00D33429" w:rsidP="00D33429">
      <w:pPr>
        <w:ind w:firstLine="708"/>
        <w:rPr>
          <w:rFonts w:ascii="Gotham Pro" w:hAnsi="Gotham Pro" w:cs="Gotham Pro"/>
        </w:rPr>
      </w:pPr>
    </w:p>
    <w:p w14:paraId="3C17FD0E" w14:textId="77777777" w:rsidR="00D33429" w:rsidRPr="00E623E6" w:rsidRDefault="00D33429" w:rsidP="00D33429">
      <w:pPr>
        <w:jc w:val="both"/>
        <w:rPr>
          <w:rFonts w:ascii="Gotham Pro" w:hAnsi="Gotham Pro" w:cs="Gotham Pro"/>
        </w:rPr>
      </w:pPr>
      <w:r w:rsidRPr="00E623E6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05F7CB2" w14:textId="7BDA49C0" w:rsidR="00AF046F" w:rsidRPr="00E623E6" w:rsidRDefault="00D27BCF" w:rsidP="00AF046F">
      <w:pPr>
        <w:jc w:val="both"/>
        <w:rPr>
          <w:rFonts w:ascii="Gotham Pro" w:hAnsi="Gotham Pro" w:cs="Gotham Pro"/>
        </w:rPr>
      </w:pPr>
      <w:hyperlink r:id="rId13" w:history="1">
        <w:r w:rsidR="00D33429" w:rsidRPr="00E623E6">
          <w:rPr>
            <w:rStyle w:val="a3"/>
            <w:rFonts w:ascii="Gotham Pro" w:hAnsi="Gotham Pro" w:cs="Gotham Pro"/>
          </w:rPr>
          <w:t>https://vk.com/institut_vospitaniya?w=wall-113551114_7160</w:t>
        </w:r>
      </w:hyperlink>
      <w:r w:rsidR="00D33429" w:rsidRPr="00E623E6">
        <w:rPr>
          <w:rFonts w:ascii="Gotham Pro" w:hAnsi="Gotham Pro" w:cs="Gotham Pro"/>
        </w:rPr>
        <w:t xml:space="preserve"> </w:t>
      </w:r>
    </w:p>
    <w:sectPr w:rsidR="00AF046F" w:rsidRPr="00E6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7F23"/>
    <w:multiLevelType w:val="multilevel"/>
    <w:tmpl w:val="842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B7D11"/>
    <w:multiLevelType w:val="multilevel"/>
    <w:tmpl w:val="7E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2"/>
  </w:num>
  <w:num w:numId="2" w16cid:durableId="202714661">
    <w:abstractNumId w:val="33"/>
  </w:num>
  <w:num w:numId="3" w16cid:durableId="1088844715">
    <w:abstractNumId w:val="24"/>
  </w:num>
  <w:num w:numId="4" w16cid:durableId="289408886">
    <w:abstractNumId w:val="30"/>
  </w:num>
  <w:num w:numId="5" w16cid:durableId="1793012890">
    <w:abstractNumId w:val="21"/>
  </w:num>
  <w:num w:numId="6" w16cid:durableId="895824480">
    <w:abstractNumId w:val="8"/>
  </w:num>
  <w:num w:numId="7" w16cid:durableId="345251643">
    <w:abstractNumId w:val="18"/>
  </w:num>
  <w:num w:numId="8" w16cid:durableId="232812521">
    <w:abstractNumId w:val="16"/>
  </w:num>
  <w:num w:numId="9" w16cid:durableId="1745099963">
    <w:abstractNumId w:val="13"/>
  </w:num>
  <w:num w:numId="10" w16cid:durableId="1118530690">
    <w:abstractNumId w:val="25"/>
  </w:num>
  <w:num w:numId="11" w16cid:durableId="616379118">
    <w:abstractNumId w:val="14"/>
  </w:num>
  <w:num w:numId="12" w16cid:durableId="1654408933">
    <w:abstractNumId w:val="29"/>
  </w:num>
  <w:num w:numId="13" w16cid:durableId="721250718">
    <w:abstractNumId w:val="26"/>
  </w:num>
  <w:num w:numId="14" w16cid:durableId="1528450284">
    <w:abstractNumId w:val="20"/>
  </w:num>
  <w:num w:numId="15" w16cid:durableId="930242643">
    <w:abstractNumId w:val="34"/>
  </w:num>
  <w:num w:numId="16" w16cid:durableId="654721969">
    <w:abstractNumId w:val="4"/>
  </w:num>
  <w:num w:numId="17" w16cid:durableId="1290746017">
    <w:abstractNumId w:val="17"/>
  </w:num>
  <w:num w:numId="18" w16cid:durableId="1902712978">
    <w:abstractNumId w:val="19"/>
  </w:num>
  <w:num w:numId="19" w16cid:durableId="1061517388">
    <w:abstractNumId w:val="23"/>
  </w:num>
  <w:num w:numId="20" w16cid:durableId="1575551395">
    <w:abstractNumId w:val="28"/>
  </w:num>
  <w:num w:numId="21" w16cid:durableId="1255360153">
    <w:abstractNumId w:val="1"/>
  </w:num>
  <w:num w:numId="22" w16cid:durableId="1637906888">
    <w:abstractNumId w:val="15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10"/>
  </w:num>
  <w:num w:numId="28" w16cid:durableId="16006067">
    <w:abstractNumId w:val="32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2"/>
  </w:num>
  <w:num w:numId="32" w16cid:durableId="1716856924">
    <w:abstractNumId w:val="11"/>
  </w:num>
  <w:num w:numId="33" w16cid:durableId="1798061413">
    <w:abstractNumId w:val="27"/>
  </w:num>
  <w:num w:numId="34" w16cid:durableId="2104371621">
    <w:abstractNumId w:val="9"/>
  </w:num>
  <w:num w:numId="35" w16cid:durableId="7937918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0D20"/>
    <w:rsid w:val="000A45C3"/>
    <w:rsid w:val="000D13EE"/>
    <w:rsid w:val="00163691"/>
    <w:rsid w:val="001B02E9"/>
    <w:rsid w:val="001C4ACA"/>
    <w:rsid w:val="0020439A"/>
    <w:rsid w:val="0023396D"/>
    <w:rsid w:val="002566FC"/>
    <w:rsid w:val="00276872"/>
    <w:rsid w:val="002E671F"/>
    <w:rsid w:val="003549B1"/>
    <w:rsid w:val="0036251D"/>
    <w:rsid w:val="003676FD"/>
    <w:rsid w:val="00384A81"/>
    <w:rsid w:val="003A2792"/>
    <w:rsid w:val="003E2DC7"/>
    <w:rsid w:val="0040429A"/>
    <w:rsid w:val="004372BE"/>
    <w:rsid w:val="00476F85"/>
    <w:rsid w:val="004B172E"/>
    <w:rsid w:val="004D4959"/>
    <w:rsid w:val="004F0957"/>
    <w:rsid w:val="004F44BA"/>
    <w:rsid w:val="005008CB"/>
    <w:rsid w:val="00522E70"/>
    <w:rsid w:val="00595332"/>
    <w:rsid w:val="00595E0A"/>
    <w:rsid w:val="005B2815"/>
    <w:rsid w:val="005F486F"/>
    <w:rsid w:val="006229DA"/>
    <w:rsid w:val="00624F25"/>
    <w:rsid w:val="00644597"/>
    <w:rsid w:val="006F50B6"/>
    <w:rsid w:val="006F6E61"/>
    <w:rsid w:val="007166CB"/>
    <w:rsid w:val="00763C9F"/>
    <w:rsid w:val="00796425"/>
    <w:rsid w:val="00813981"/>
    <w:rsid w:val="008478DB"/>
    <w:rsid w:val="008C6514"/>
    <w:rsid w:val="009669C0"/>
    <w:rsid w:val="00971FA2"/>
    <w:rsid w:val="009757C1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F046F"/>
    <w:rsid w:val="00AF2D87"/>
    <w:rsid w:val="00B91991"/>
    <w:rsid w:val="00B968B5"/>
    <w:rsid w:val="00BA4063"/>
    <w:rsid w:val="00BA5329"/>
    <w:rsid w:val="00BC2366"/>
    <w:rsid w:val="00BC2407"/>
    <w:rsid w:val="00BF30B4"/>
    <w:rsid w:val="00C10E76"/>
    <w:rsid w:val="00C200EF"/>
    <w:rsid w:val="00C4266E"/>
    <w:rsid w:val="00C43B1A"/>
    <w:rsid w:val="00C52344"/>
    <w:rsid w:val="00C525AF"/>
    <w:rsid w:val="00C52715"/>
    <w:rsid w:val="00C76A27"/>
    <w:rsid w:val="00CC7D6C"/>
    <w:rsid w:val="00CE4CEF"/>
    <w:rsid w:val="00CF14D2"/>
    <w:rsid w:val="00D02133"/>
    <w:rsid w:val="00D146B0"/>
    <w:rsid w:val="00D27BCF"/>
    <w:rsid w:val="00D33429"/>
    <w:rsid w:val="00D62121"/>
    <w:rsid w:val="00D804EF"/>
    <w:rsid w:val="00DF1770"/>
    <w:rsid w:val="00E31B0B"/>
    <w:rsid w:val="00E47C40"/>
    <w:rsid w:val="00E5255A"/>
    <w:rsid w:val="00E623E6"/>
    <w:rsid w:val="00E74A7C"/>
    <w:rsid w:val="00EA411C"/>
    <w:rsid w:val="00ED5024"/>
    <w:rsid w:val="00EF36E2"/>
    <w:rsid w:val="00F1539E"/>
    <w:rsid w:val="00F153EC"/>
    <w:rsid w:val="00F717C4"/>
    <w:rsid w:val="00FB7E27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ess-center/news/poleznyy-podarok-ko-dnyu-znaniy-dlya-uchiteley-i-shkolnikov/" TargetMode="External"/><Relationship Id="rId13" Type="http://schemas.openxmlformats.org/officeDocument/2006/relationships/hyperlink" Target="https://vk.com/institut_vospitaniya?w=wall-113551114_71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0;&#1085;&#1089;&#1090;&#1080;&#1090;&#1091;&#1090;&#1074;&#1086;&#1089;&#1087;&#1080;&#1090;&#1072;&#1085;&#1080;&#1103;.&#1088;&#1092;/press-center/news/natalya-agre-vystupila-na-avgustovskoy-pedagogicheskoy-konferentsii-v-kaliningradskoy-oblasti/" TargetMode="External"/><Relationship Id="rId12" Type="http://schemas.openxmlformats.org/officeDocument/2006/relationships/hyperlink" Target="https://vk.com/away.php?to=https%3A%2F%2Fmnlp.cc%2Fmini%3Fdomain%3Dinstitutdetstva%26id%3D2&amp;post=-113551114_7160&amp;cc_key=cchD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vk.com/institut_vospitaniya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&#1080;&#1085;&#1089;&#1090;&#1080;&#1090;&#1091;&#1090;&#1074;&#1086;&#1089;&#1087;&#1080;&#1090;&#1072;&#1085;&#1080;&#1103;.&#1088;&#1092;/press-center/news/o-kulture-sovmestnogo-chteniya-rasskazala-natalya-agre-na-kruglom-stole-razvitie-detskogo-i-yunosh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news/natalya-agre-i-institut-vospitaniya-pozdravlyayut-s-1-sentyabr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6</cp:revision>
  <dcterms:created xsi:type="dcterms:W3CDTF">2022-09-05T08:41:00Z</dcterms:created>
  <dcterms:modified xsi:type="dcterms:W3CDTF">2022-09-05T09:10:00Z</dcterms:modified>
</cp:coreProperties>
</file>